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222222"/>
          <w:spacing w:val="7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222222"/>
          <w:spacing w:val="7"/>
          <w:sz w:val="44"/>
          <w:szCs w:val="44"/>
          <w:shd w:val="clear" w:fill="FFFFFF"/>
        </w:rPr>
        <w:t>在庆祝中国共产主义青年团成立100周年大会上的发言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（2022年5月10日 北京）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中华全国总工会党组书记、副主席、书记处第一书记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陈刚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尊敬的习近平总书记，各位领导，共青团员们，青年朋友们，同志们：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在全党全国各族人民喜迎党的二十大之际，中国共产主义青年团迎来成立100周年。我谨代表中华全国总工会、中华全国妇女联合会、中国文学艺术界联合会、中国作家协会、中国科学技术协会、中华全国归国华侨联合会、中华全国台湾同胞联谊会、中国残疾人联合会，向各级共青团组织和广大团员青年致以热烈祝贺和诚挚问候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100年来，在中国共产党的领导下，共青团自觉担负起党的助手和后备军的光荣职责，始终抓好为党育人的根本任务，教育引导广大青年坚定理想信念、强化责任担当，坚定不移听党话、跟党走，努力成长为堪当民族复兴重任的时代新人。紧紧围绕党在各个历史时期的中心任务，积极发挥党联系广大青年的桥梁和纽带作用，特别是在中国特色社会主义新时代，动员广大团员青年奋战在脱贫攻坚、科研攻关、创新创业、疫情防控、舆论斗争最前沿，在青春赛道上奋力跑出最好成绩，展现了新时代中国青年奋发进取的精神风貌，成为可靠的生力军和突击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共青团和各人民团体都是党领导的群团组织，是党和政府联系各界群众的桥梁纽带，肩负着做好党的群众工作的光荣使命。在听党指挥、跟党奋斗的百年历程中，我们相互支持、积极配合，建立了紧密联系和深厚友谊。特别是党的十八大以来，工会、共青团、妇联等人民团体在习近平新时代中国特色社会主义思想指引下，认真贯彻落实习近平总书记关于群团工作的重要论述，围绕保持和增强政治性、先进性、群众性，认真履职尽责、积极发挥作用，不断开创党的群团事业和群团工作新局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今后，我们要持续认真学习、深入领会习近平总书记重要讲话精神，坚定不移走中国特色社会主义群团发展道路，扎实做好新时代群众工作。要用党的百年光辉历程特别是新时代的历史性成就、历史性变革感召群众、教育群众，加强思想政治引领，引导广大群众深刻领会“两个确立”的决定性意义，增强“四个意识”、坚定“四个自信”、做到“两个维护”，不断夯实团结奋斗的共同思想基础。要用党的第二个百年奋斗目标、中华民族伟大复兴中国梦激励群众、凝聚群众，动员广大群众建功“十四五”、奋进新征程，为改革发展稳定贡献智慧和力量。要用针对性强、实效性好的举措机制联系群众、服务群众，维护合法权益、提升生活品质、实现共同富裕，把党的关怀和温暖送到群众心坎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共青团员们，青年朋友们，同志们！青年一代有理想、有担当，国家就有前途、民族就有希望，党和人民事业也就有源源不断的新生力量。让我们更加紧密地团结在以习近平同志为核心的党中央周围，在习近平新时代中国特色社会主义思想指引下，弘扬伟大建党精神，砥砺奋进、勇毅前行，为全面建设社会主义现代化国家、实现中华民族伟大复兴的中国梦而努力奋斗，以实际行动迎接党的二十大胜利召开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祝共青团永远朝气蓬勃！祝中国青年永久奋发有为！</w:t>
      </w:r>
    </w:p>
    <w:p/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NGJiOTZhY2Y1NDcyNmQ5NzRjYjM4MWM1OTRmMTAifQ=="/>
  </w:docVars>
  <w:rsids>
    <w:rsidRoot w:val="6EE34190"/>
    <w:rsid w:val="2CB27397"/>
    <w:rsid w:val="42DD3A38"/>
    <w:rsid w:val="4E4C0D82"/>
    <w:rsid w:val="5A635050"/>
    <w:rsid w:val="63855424"/>
    <w:rsid w:val="6C9A748E"/>
    <w:rsid w:val="6EE34190"/>
    <w:rsid w:val="73307008"/>
    <w:rsid w:val="7C7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28</Characters>
  <Lines>0</Lines>
  <Paragraphs>0</Paragraphs>
  <TotalTime>0</TotalTime>
  <ScaleCrop>false</ScaleCrop>
  <LinksUpToDate>false</LinksUpToDate>
  <CharactersWithSpaces>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2022-05-10T08:58:00Z</dcterms:created>
  <dc:creator>弥笑佛</dc:creator>
  <cp:lastModifiedBy>弥笑佛</cp:lastModifiedBy>
  <cp:lastPrinted>2022-05-10T09:17:00Z</cp:lastPrinted>
  <dcterms:modified xsi:type="dcterms:W3CDTF">2022-05-10T09:50:19Z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25D14B0AE6B7430DA6B346AF2984C623</vt:lpwstr>
  </property>
</Properties>
</file>